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2AEAE3" w14:textId="77777777" w:rsidR="00BE61CE" w:rsidRDefault="00BE61CE" w:rsidP="00BE61CE">
      <w:r>
        <w:t>Undoubtedly, water is one of our greatest resources, which is why the USRSB has set a goal</w:t>
      </w:r>
      <w:r>
        <w:rPr>
          <w:rFonts w:ascii="Arial" w:hAnsi="Arial" w:cs="Arial"/>
        </w:rPr>
        <w:t> </w:t>
      </w:r>
      <w:r>
        <w:t>that the</w:t>
      </w:r>
      <w:r>
        <w:rPr>
          <w:rFonts w:ascii="Arial" w:hAnsi="Arial" w:cs="Arial"/>
        </w:rPr>
        <w:t> </w:t>
      </w:r>
      <w:r>
        <w:t>U.S. beef supply chain will</w:t>
      </w:r>
      <w:r>
        <w:rPr>
          <w:rFonts w:ascii="Arial" w:hAnsi="Arial" w:cs="Arial"/>
        </w:rPr>
        <w:t> </w:t>
      </w:r>
      <w:r>
        <w:t xml:space="preserve">enhance water management strategies and water quality by 2050. To make progress toward our goal, USRSB engages stakeholders across the beef supply chain. Each sector plays a role, whether that be benchmarking water use and quality by 2025, improving nutrient retention and capture or supporting feedstuffs growers in achieving their water sustainability goals. </w:t>
      </w:r>
    </w:p>
    <w:p w14:paraId="1DB96532" w14:textId="1175AAEC" w:rsidR="00BE61CE" w:rsidRDefault="00BE61CE" w:rsidP="00BE61CE">
      <w:r>
        <w:t xml:space="preserve">Scroll through to learn more about the targets each sector has set to ensure continuous improvement in water resources for the U.S. beef industry. </w:t>
      </w:r>
    </w:p>
    <w:p w14:paraId="4AB2C167" w14:textId="68AB7FC3" w:rsidR="00EA684B" w:rsidRPr="00BE61CE" w:rsidRDefault="00BE61CE" w:rsidP="00BE61CE">
      <w:r>
        <w:t>#SustainableBeef #ContinuousImprovement #USRSB</w:t>
      </w:r>
    </w:p>
    <w:sectPr w:rsidR="00EA684B" w:rsidRPr="00BE61C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3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26E1"/>
    <w:rsid w:val="001359A2"/>
    <w:rsid w:val="00232D5C"/>
    <w:rsid w:val="003317C5"/>
    <w:rsid w:val="00891EE8"/>
    <w:rsid w:val="008953C8"/>
    <w:rsid w:val="00BE61CE"/>
    <w:rsid w:val="00CF1206"/>
    <w:rsid w:val="00E026E1"/>
    <w:rsid w:val="00EA684B"/>
    <w:rsid w:val="00EB0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FFCF7C"/>
  <w15:chartTrackingRefBased/>
  <w15:docId w15:val="{4774D056-B029-46A4-BAC8-D1C3F0BDB3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026E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026E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026E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026E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026E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026E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026E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026E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026E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026E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026E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026E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026E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026E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026E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026E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026E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026E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026E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026E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026E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026E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026E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026E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026E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026E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026E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026E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026E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088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4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1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2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46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462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64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73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15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06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830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64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821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42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799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186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7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90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102</Words>
  <Characters>583</Characters>
  <Application>Microsoft Office Word</Application>
  <DocSecurity>0</DocSecurity>
  <Lines>4</Lines>
  <Paragraphs>1</Paragraphs>
  <ScaleCrop>false</ScaleCrop>
  <Company/>
  <LinksUpToDate>false</LinksUpToDate>
  <CharactersWithSpaces>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Megan Farley</dc:creator>
  <cp:keywords/>
  <dc:description/>
  <cp:lastModifiedBy>Megan Farley</cp:lastModifiedBy>
  <cp:revision>2</cp:revision>
  <dcterms:created xsi:type="dcterms:W3CDTF">2024-07-09T22:01:00Z</dcterms:created>
  <dcterms:modified xsi:type="dcterms:W3CDTF">2024-07-09T22:01:00Z</dcterms:modified>
</cp:coreProperties>
</file>